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5-479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314678" w:rsidRPr="00314678" w:rsidP="00314678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86MS0047-01-2026-0016</w:t>
      </w:r>
      <w:r>
        <w:rPr>
          <w:bCs/>
          <w:sz w:val="23"/>
          <w:szCs w:val="23"/>
        </w:rPr>
        <w:t>2</w:t>
      </w:r>
      <w:r w:rsidR="00FB59E4">
        <w:rPr>
          <w:bCs/>
          <w:sz w:val="23"/>
          <w:szCs w:val="23"/>
        </w:rPr>
        <w:t>8-23</w:t>
      </w:r>
    </w:p>
    <w:p w:rsidR="00314678" w:rsidP="00314678">
      <w:pPr>
        <w:ind w:left="567" w:firstLine="567"/>
        <w:jc w:val="both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02 декабря</w:t>
      </w:r>
      <w:r w:rsidR="00935624">
        <w:rPr>
          <w:color w:val="000000"/>
          <w:sz w:val="23"/>
          <w:szCs w:val="23"/>
        </w:rPr>
        <w:t xml:space="preserve">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="00935624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 xml:space="preserve">905025142 </w:t>
      </w:r>
      <w:r w:rsidRPr="00314678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05.09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3</w:t>
      </w:r>
      <w:r w:rsidR="00935624">
        <w:rPr>
          <w:color w:val="000000"/>
          <w:sz w:val="23"/>
          <w:szCs w:val="23"/>
        </w:rPr>
        <w:t>0.09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01.12</w:t>
      </w:r>
      <w:r w:rsidR="00935624">
        <w:rPr>
          <w:color w:val="000000"/>
          <w:sz w:val="23"/>
          <w:szCs w:val="23"/>
        </w:rPr>
        <w:t>.2025</w:t>
      </w:r>
      <w:r w:rsidRPr="00314678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314678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вп</w:t>
      </w:r>
      <w:r w:rsidRPr="00314678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314678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314678">
        <w:rPr>
          <w:sz w:val="23"/>
          <w:szCs w:val="23"/>
        </w:rPr>
        <w:t>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</w:t>
      </w:r>
      <w:r w:rsidRPr="00314678">
        <w:rPr>
          <w:rFonts w:ascii="Times New Roman" w:hAnsi="Times New Roman"/>
          <w:color w:val="FF0000"/>
          <w:sz w:val="23"/>
          <w:szCs w:val="23"/>
        </w:rPr>
        <w:t>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правона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рушении 86 ХМ № </w:t>
      </w:r>
      <w:r w:rsidR="00935624">
        <w:rPr>
          <w:rFonts w:ascii="Times New Roman" w:hAnsi="Times New Roman"/>
          <w:color w:val="FF0000"/>
          <w:sz w:val="23"/>
          <w:szCs w:val="23"/>
        </w:rPr>
        <w:t>71293</w:t>
      </w:r>
      <w:r w:rsidR="00FB59E4">
        <w:rPr>
          <w:rFonts w:ascii="Times New Roman" w:hAnsi="Times New Roman"/>
          <w:color w:val="FF0000"/>
          <w:sz w:val="23"/>
          <w:szCs w:val="23"/>
        </w:rPr>
        <w:t>7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от 2</w:t>
      </w:r>
      <w:r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FB59E4">
        <w:rPr>
          <w:color w:val="000000"/>
          <w:sz w:val="23"/>
          <w:szCs w:val="23"/>
        </w:rPr>
        <w:t>1881058625</w:t>
      </w:r>
      <w:r w:rsidR="00FB59E4">
        <w:rPr>
          <w:color w:val="000000"/>
          <w:sz w:val="23"/>
          <w:szCs w:val="23"/>
        </w:rPr>
        <w:t xml:space="preserve">0905025142 </w:t>
      </w:r>
      <w:r w:rsidRPr="00314678" w:rsidR="00FB59E4">
        <w:rPr>
          <w:color w:val="000000"/>
          <w:sz w:val="23"/>
          <w:szCs w:val="23"/>
        </w:rPr>
        <w:t xml:space="preserve">от </w:t>
      </w:r>
      <w:r w:rsidR="00FB59E4">
        <w:rPr>
          <w:color w:val="000000"/>
          <w:sz w:val="23"/>
          <w:szCs w:val="23"/>
        </w:rPr>
        <w:t>05.09</w:t>
      </w:r>
      <w:r w:rsidRPr="00314678" w:rsidR="00FB59E4">
        <w:rPr>
          <w:color w:val="000000"/>
          <w:sz w:val="23"/>
          <w:szCs w:val="23"/>
        </w:rPr>
        <w:t xml:space="preserve">.2025, вступившем в законную силу </w:t>
      </w:r>
      <w:r w:rsidR="00FB59E4">
        <w:rPr>
          <w:color w:val="000000"/>
          <w:sz w:val="23"/>
          <w:szCs w:val="23"/>
        </w:rPr>
        <w:t>30.09</w:t>
      </w:r>
      <w:r w:rsidRPr="00314678" w:rsidR="00FB59E4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314678">
        <w:rPr>
          <w:color w:val="FF0000"/>
          <w:sz w:val="23"/>
          <w:szCs w:val="23"/>
        </w:rPr>
        <w:t xml:space="preserve">фа в законную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учитывает признание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</w:t>
      </w:r>
      <w:r w:rsidRPr="00314678">
        <w:rPr>
          <w:rFonts w:ascii="Times New Roman" w:hAnsi="Times New Roman"/>
          <w:sz w:val="23"/>
          <w:szCs w:val="23"/>
        </w:rPr>
        <w:t xml:space="preserve"> личность нарушителя, и считает возможным назначить ему наказание в двукратном размере от неуплаченного им ранее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Признать Зейналова Маарифа Вагиф оглы виновным в сов</w:t>
      </w:r>
      <w:r w:rsidRPr="00314678">
        <w:rPr>
          <w:sz w:val="23"/>
          <w:szCs w:val="23"/>
        </w:rPr>
        <w:t xml:space="preserve">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314678">
        <w:rPr>
          <w:color w:val="000000"/>
          <w:sz w:val="23"/>
          <w:szCs w:val="23"/>
        </w:rPr>
        <w:t xml:space="preserve">штрафа  в размере 1500 </w:t>
      </w:r>
      <w:r w:rsidRPr="00314678">
        <w:rPr>
          <w:sz w:val="23"/>
          <w:szCs w:val="23"/>
        </w:rPr>
        <w:t>(одна 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</w:t>
      </w:r>
      <w:r w:rsidRPr="00314678">
        <w:rPr>
          <w:sz w:val="23"/>
          <w:szCs w:val="23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Постановление может быть обжаловано в течение 10 дней с даты вручения или получения в </w:t>
      </w:r>
      <w:r w:rsidRPr="00314678">
        <w:rPr>
          <w:sz w:val="23"/>
          <w:szCs w:val="23"/>
        </w:rPr>
        <w:t>Нижневартовский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03100643000000018700; ИНН 8601</w:t>
      </w:r>
      <w:r w:rsidRPr="00314678">
        <w:rPr>
          <w:sz w:val="23"/>
          <w:szCs w:val="23"/>
        </w:rPr>
        <w:t xml:space="preserve">073664;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FB59E4">
        <w:rPr>
          <w:sz w:val="23"/>
          <w:szCs w:val="23"/>
          <w:lang w:eastAsia="en-US"/>
        </w:rPr>
        <w:t>792620164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                 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314678"/>
    <w:rsid w:val="00504340"/>
    <w:rsid w:val="00935624"/>
    <w:rsid w:val="009F3403"/>
    <w:rsid w:val="00FB59E4"/>
    <w:rsid w:val="00FC51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